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2B" w:rsidRDefault="002972EE" w:rsidP="00737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iCs/>
          <w:sz w:val="24"/>
          <w:szCs w:val="24"/>
        </w:rPr>
      </w:pPr>
      <w:bookmarkStart w:id="0" w:name="_GoBack"/>
      <w:bookmarkEnd w:id="0"/>
      <w:r w:rsidRPr="007375C2">
        <w:rPr>
          <w:rFonts w:ascii="Times New Roman" w:eastAsia="Arial Unicode MS" w:hAnsi="Times New Roman"/>
          <w:b/>
          <w:iCs/>
          <w:sz w:val="24"/>
          <w:szCs w:val="24"/>
        </w:rPr>
        <w:t xml:space="preserve">Оказание консультативной и методической </w:t>
      </w:r>
      <w:r w:rsidR="00C3342B" w:rsidRPr="007375C2">
        <w:rPr>
          <w:rFonts w:ascii="Times New Roman" w:eastAsia="Arial Unicode MS" w:hAnsi="Times New Roman"/>
          <w:b/>
          <w:iCs/>
          <w:sz w:val="24"/>
          <w:szCs w:val="24"/>
        </w:rPr>
        <w:t>поддерж</w:t>
      </w:r>
      <w:r w:rsidRPr="007375C2">
        <w:rPr>
          <w:rFonts w:ascii="Times New Roman" w:eastAsia="Arial Unicode MS" w:hAnsi="Times New Roman"/>
          <w:b/>
          <w:iCs/>
          <w:sz w:val="24"/>
          <w:szCs w:val="24"/>
        </w:rPr>
        <w:t>ки</w:t>
      </w:r>
    </w:p>
    <w:p w:rsidR="007375C2" w:rsidRPr="007375C2" w:rsidRDefault="007375C2" w:rsidP="00737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iCs/>
          <w:sz w:val="24"/>
          <w:szCs w:val="24"/>
        </w:rPr>
      </w:pPr>
    </w:p>
    <w:tbl>
      <w:tblPr>
        <w:tblW w:w="14629" w:type="dxa"/>
        <w:tblCellSpacing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29"/>
        <w:gridCol w:w="3089"/>
        <w:gridCol w:w="5274"/>
        <w:gridCol w:w="1701"/>
        <w:gridCol w:w="963"/>
        <w:gridCol w:w="1134"/>
      </w:tblGrid>
      <w:tr w:rsidR="002972EE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089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74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963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Охват</w:t>
            </w:r>
          </w:p>
        </w:tc>
        <w:tc>
          <w:tcPr>
            <w:tcW w:w="1134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60670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606700" w:rsidRPr="004C0F20" w:rsidRDefault="004C0F2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3089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действующий семинар «Совершенствование предметных компетенций и методика преподавания химии»</w:t>
            </w:r>
          </w:p>
        </w:tc>
        <w:tc>
          <w:tcPr>
            <w:tcW w:w="5274" w:type="dxa"/>
            <w:shd w:val="clear" w:color="000000" w:fill="FFFFFF"/>
          </w:tcPr>
          <w:p w:rsidR="00606700" w:rsidRPr="004C0F20" w:rsidRDefault="00606700" w:rsidP="00A72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C0F2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Анализ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еоретических основ сложных разделов неорганической и органической химии. Освоение методики п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роведения химического эксперимента. 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Анализ типичных ошибок и затруднений, выявленных по результатам ОГЭ и ЕГЭ за 2019 г. Методика решения задач высокого уровня сложности. Методика решения олимпиадных задач. Методическая поддержка учителей школ с низкими ОР. </w:t>
            </w:r>
          </w:p>
        </w:tc>
        <w:tc>
          <w:tcPr>
            <w:tcW w:w="1701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Январь-май 2020</w:t>
            </w:r>
          </w:p>
        </w:tc>
        <w:tc>
          <w:tcPr>
            <w:tcW w:w="963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AD7DC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089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действующий семинар «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Результативные технологии формирования </w:t>
            </w:r>
            <w:proofErr w:type="spellStart"/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в рамках ФГОС»</w:t>
            </w:r>
          </w:p>
        </w:tc>
        <w:tc>
          <w:tcPr>
            <w:tcW w:w="527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Методическая помощь учителям в подготовке учащихся к базовому и профильному ЕГЭ 2019-2020 гг. Консультация по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результативным технологиям рационализации выбора оптимальных решений. </w:t>
            </w:r>
          </w:p>
          <w:p w:rsidR="004C0F2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технологий формирования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 Методическая помощь учителям предметникам по устранению проблем обучения и повышения качества образования школ с низкими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Январь-май 2020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AD7DC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3089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подходы к преподаванию физики и астрономии в средней школе</w:t>
            </w:r>
          </w:p>
        </w:tc>
        <w:tc>
          <w:tcPr>
            <w:tcW w:w="527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Исследование с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овременных проблем преподавания физики и астрономии в средней школе.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 оптимальных решений результативных технологий. Решение нестандартно сформулированных задач. Альтернативные способы решений. Использование информационно-коммуникационных технологий в образовательном процессе, при оценке результатов обучающихся, мониторинге, для развития навыков самостоятельной работы. Методическая поддержка учителей школ с НОР.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Март 2020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4C0F2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AD7DC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математики, информатики, физики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DC0" w:rsidRPr="004C0F20" w:rsidRDefault="00AD7DC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2" w:hanging="1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Методы решения проблем подготовки учащихся к ОГЭ и ЕГЭ по математике, информатике и физике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AD7DC0" w:rsidP="00CE16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Анализ типичных ошибок и затруднений, выявленных по результатам ОГЭ и ЕГЭ за 2019 г.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Разбор заданий с наибольшими трудностями для участников ОГЭ и ЕГЭ. Разбор ошибок тестовых заданий.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Методические рекомендации по подготовке к ГИА учащихся с низкой мотивацией. Методическая поддержка учителей школ с НОР. 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CE160A" w:rsidRPr="001C22CD" w:rsidTr="004C0F20">
        <w:trPr>
          <w:trHeight w:val="20"/>
          <w:tblCellSpacing w:w="0" w:type="auto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4C0F20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0A" w:rsidRPr="004C0F20" w:rsidRDefault="00CE160A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 компетенции учителей русского языка и литературы в области подготовки обучающихся к ГИА, ВПР, международным исследованиям качества образования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Методическая поддержка школ с НОР: адресное восполнение профессиональных дефицитов. Анализ проблемных зон ЕГЭ и ОГЭ по русскому языку и литературе. Оценочные процедуры для детей с ОВЗ. Использование ЭОР в подготовке к оценочным процедурам. 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24.01.2020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Современные образовательные технологии  в школьном филологическом образовании в условиях реализации ФГОС ОО и СОО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Трансляция лучших педагогических практик и традиций преподавания русского языка и литературы в школах РБ. Распространение эффективных технологий филологического образования, применяемых педагогами-филологами образовательных организаций Республики Бурятия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профессиональной компетентности учителя русского языка и литературы в условиях реализации ФГОС ООО и СОО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Трансляция лучших педагогических практик и традиций преподавания русского языка и литературы в школах РБ. Распространение эффективных технологий филологического образования, применяемых педагогами-филологами образовательных организаций Республики Бурятия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МБОУ «Сосново-</w:t>
            </w:r>
            <w:proofErr w:type="spellStart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Озерская</w:t>
            </w:r>
            <w:proofErr w:type="spellEnd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№1» </w:t>
            </w:r>
            <w:proofErr w:type="spellStart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>Еравнинского</w:t>
            </w:r>
            <w:proofErr w:type="spellEnd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образовательные технологии как инструмент обеспечения качества 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контексте требований ФГОС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4C0F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помощь </w:t>
            </w:r>
            <w:proofErr w:type="gramStart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учителям  по</w:t>
            </w:r>
            <w:proofErr w:type="gramEnd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проблем обучения. Проведение сравнительного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методик. 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современных образовательных технологий на практике.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согласованию</w:t>
            </w:r>
          </w:p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(март)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«Функциональная грамотность как </w:t>
            </w:r>
            <w:proofErr w:type="spellStart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школьного образования: опыт эффективных практик»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технологий формирования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 Методическая помощь учителям предметникам по устранению проблем обучения и повышения качества образования школ с низкими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E160A" w:rsidRPr="004C0F20" w:rsidRDefault="00CE160A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Руководители ОО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«Подготовка образовательных организаций к мероприятиям по контролю и надзору в сфере образования».</w:t>
            </w:r>
          </w:p>
        </w:tc>
        <w:tc>
          <w:tcPr>
            <w:tcW w:w="5274" w:type="dxa"/>
            <w:shd w:val="clear" w:color="000000" w:fill="FFFFFF"/>
            <w:vAlign w:val="center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должностных инструкций и соглашений к трудовым должностям управленческих работников из школ с низкими образовательными результатами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КУОГИМС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ОО  МО 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выездных мероприятий в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миниципальные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республики (семинаров, корпоративного обучения, мобильных образовательных экспедиций и пр.)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предметникам по устранению проблем обучения и повышения качества образования школ с низкими образовательными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МО 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дополнительных профессиональных программ повышения квалификации педагогических </w:t>
            </w: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работников, направленных на повышение качества образования в школах с низкими образовательными результатами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реализация модулей дополнительных профессиональных программ повышения квалификации педагогических работников, направленных на повышение </w:t>
            </w: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образования в школах с низкими образовательными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педагоги образовательных организаций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консультирование, индивидуальные программы профессионального развития учителей из школ с низкими результатами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индивидуального консультирования, индивидуальных программ профессионального развития для учителей из школ с низкими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</w:tbl>
    <w:p w:rsidR="008677C5" w:rsidRPr="001C22CD" w:rsidRDefault="008677C5" w:rsidP="001C22CD">
      <w:pPr>
        <w:jc w:val="center"/>
        <w:rPr>
          <w:b/>
          <w:sz w:val="24"/>
          <w:szCs w:val="24"/>
        </w:rPr>
      </w:pPr>
    </w:p>
    <w:sectPr w:rsidR="008677C5" w:rsidRPr="001C22CD" w:rsidSect="009B24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2"/>
    <w:rsid w:val="00161799"/>
    <w:rsid w:val="001931B4"/>
    <w:rsid w:val="001A270A"/>
    <w:rsid w:val="001C22CD"/>
    <w:rsid w:val="001C3015"/>
    <w:rsid w:val="00207684"/>
    <w:rsid w:val="002972EE"/>
    <w:rsid w:val="003D342B"/>
    <w:rsid w:val="003E35A8"/>
    <w:rsid w:val="004C0F20"/>
    <w:rsid w:val="005F0AA9"/>
    <w:rsid w:val="00606700"/>
    <w:rsid w:val="007375C2"/>
    <w:rsid w:val="008677C5"/>
    <w:rsid w:val="008B5C38"/>
    <w:rsid w:val="009B2462"/>
    <w:rsid w:val="00A721CB"/>
    <w:rsid w:val="00AD7DC0"/>
    <w:rsid w:val="00B15D5C"/>
    <w:rsid w:val="00C3342B"/>
    <w:rsid w:val="00C66FED"/>
    <w:rsid w:val="00C9652D"/>
    <w:rsid w:val="00CA108E"/>
    <w:rsid w:val="00CE160A"/>
    <w:rsid w:val="00D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6622-2393-432D-A0B8-FD85826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1A2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9652D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9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342B"/>
    <w:rPr>
      <w:rFonts w:cs="Times New Roman"/>
      <w:b/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8AFB-70D1-40E7-9C7A-A837E46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MRC-manager</cp:lastModifiedBy>
  <cp:revision>3</cp:revision>
  <dcterms:created xsi:type="dcterms:W3CDTF">2020-08-16T04:43:00Z</dcterms:created>
  <dcterms:modified xsi:type="dcterms:W3CDTF">2020-08-16T04:43:00Z</dcterms:modified>
</cp:coreProperties>
</file>