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ED" w:rsidRDefault="00C66FED" w:rsidP="008425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iCs/>
          <w:sz w:val="24"/>
          <w:szCs w:val="24"/>
        </w:rPr>
      </w:pPr>
      <w:r w:rsidRPr="008425BC">
        <w:rPr>
          <w:rFonts w:ascii="Times New Roman" w:eastAsia="Arial Unicode MS" w:hAnsi="Times New Roman"/>
          <w:b/>
          <w:iCs/>
          <w:sz w:val="24"/>
          <w:szCs w:val="24"/>
        </w:rPr>
        <w:t>Работа с обучающимися</w:t>
      </w:r>
    </w:p>
    <w:p w:rsidR="008425BC" w:rsidRPr="008425BC" w:rsidRDefault="008425BC" w:rsidP="008425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iCs/>
          <w:sz w:val="24"/>
          <w:szCs w:val="24"/>
        </w:rPr>
      </w:pPr>
      <w:bookmarkStart w:id="0" w:name="_GoBack"/>
      <w:bookmarkEnd w:id="0"/>
    </w:p>
    <w:tbl>
      <w:tblPr>
        <w:tblW w:w="15346" w:type="dxa"/>
        <w:tblCellSpacing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97"/>
        <w:gridCol w:w="3827"/>
        <w:gridCol w:w="4962"/>
        <w:gridCol w:w="1425"/>
        <w:gridCol w:w="567"/>
        <w:gridCol w:w="1701"/>
      </w:tblGrid>
      <w:tr w:rsidR="00CA108E" w:rsidRPr="003F67CA" w:rsidTr="00CA108E">
        <w:trPr>
          <w:trHeight w:val="20"/>
          <w:tblCellSpacing w:w="0" w:type="auto"/>
        </w:trPr>
        <w:tc>
          <w:tcPr>
            <w:tcW w:w="567" w:type="dxa"/>
            <w:shd w:val="clear" w:color="000000" w:fill="FFFFFF"/>
          </w:tcPr>
          <w:p w:rsidR="00CA108E" w:rsidRPr="002972EE" w:rsidRDefault="00CA108E" w:rsidP="001617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7" w:type="dxa"/>
            <w:shd w:val="clear" w:color="000000" w:fill="FFFFFF"/>
          </w:tcPr>
          <w:p w:rsidR="00CA108E" w:rsidRPr="002972EE" w:rsidRDefault="00CA108E" w:rsidP="001617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827" w:type="dxa"/>
            <w:shd w:val="clear" w:color="000000" w:fill="FFFFFF"/>
          </w:tcPr>
          <w:p w:rsidR="00CA108E" w:rsidRPr="002972EE" w:rsidRDefault="00CA108E" w:rsidP="001617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  <w:shd w:val="clear" w:color="000000" w:fill="FFFFFF"/>
          </w:tcPr>
          <w:p w:rsidR="00CA108E" w:rsidRPr="002972EE" w:rsidRDefault="00CA108E" w:rsidP="001617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  <w:r w:rsidRPr="002972EE">
              <w:rPr>
                <w:rFonts w:ascii="Times New Roman" w:eastAsia="Arial Unicode MS" w:hAnsi="Times New Roman"/>
                <w:b/>
                <w:iCs/>
                <w:sz w:val="24"/>
                <w:szCs w:val="24"/>
              </w:rPr>
              <w:t>Планируемый результат</w:t>
            </w:r>
          </w:p>
        </w:tc>
        <w:tc>
          <w:tcPr>
            <w:tcW w:w="1425" w:type="dxa"/>
            <w:shd w:val="clear" w:color="000000" w:fill="FFFFFF"/>
          </w:tcPr>
          <w:p w:rsidR="00CA108E" w:rsidRPr="002972EE" w:rsidRDefault="00CA108E" w:rsidP="001617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/>
                <w:b/>
                <w:iCs/>
                <w:sz w:val="24"/>
                <w:szCs w:val="24"/>
              </w:rPr>
              <w:t>Сроки</w:t>
            </w:r>
          </w:p>
        </w:tc>
        <w:tc>
          <w:tcPr>
            <w:tcW w:w="567" w:type="dxa"/>
            <w:shd w:val="clear" w:color="000000" w:fill="FFFFFF"/>
          </w:tcPr>
          <w:p w:rsidR="00CA108E" w:rsidRPr="002972EE" w:rsidRDefault="00CA108E" w:rsidP="001617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72EE">
              <w:rPr>
                <w:rFonts w:ascii="Times New Roman" w:hAnsi="Times New Roman"/>
                <w:b/>
                <w:iCs/>
                <w:sz w:val="24"/>
                <w:szCs w:val="24"/>
              </w:rPr>
              <w:t>Охват</w:t>
            </w:r>
          </w:p>
        </w:tc>
        <w:tc>
          <w:tcPr>
            <w:tcW w:w="1701" w:type="dxa"/>
            <w:shd w:val="clear" w:color="000000" w:fill="FFFFFF"/>
          </w:tcPr>
          <w:p w:rsidR="00CA108E" w:rsidRPr="003F67CA" w:rsidRDefault="00CA108E" w:rsidP="0016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72EE">
              <w:rPr>
                <w:rFonts w:ascii="Times New Roman" w:hAnsi="Times New Roman"/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CA108E" w:rsidRPr="003F67CA" w:rsidTr="00CA108E">
        <w:trPr>
          <w:trHeight w:val="20"/>
          <w:tblCellSpacing w:w="0" w:type="auto"/>
        </w:trPr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shd w:val="clear" w:color="000000" w:fill="FFFFFF"/>
          </w:tcPr>
          <w:p w:rsidR="00CA108E" w:rsidRPr="00CA108E" w:rsidRDefault="00CA108E" w:rsidP="00CA108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3827" w:type="dxa"/>
            <w:shd w:val="clear" w:color="000000" w:fill="FFFFFF"/>
          </w:tcPr>
          <w:p w:rsidR="00CA108E" w:rsidRPr="00CA108E" w:rsidRDefault="00CA108E" w:rsidP="00CA108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Курсы по подготовке к ЕГЭ и ОГЭ по предметам</w:t>
            </w:r>
          </w:p>
        </w:tc>
        <w:tc>
          <w:tcPr>
            <w:tcW w:w="4962" w:type="dxa"/>
            <w:shd w:val="clear" w:color="000000" w:fill="FFFFFF"/>
          </w:tcPr>
          <w:p w:rsidR="00CA108E" w:rsidRPr="00CA108E" w:rsidRDefault="00CA108E" w:rsidP="00CA108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Расширение спектра дополнительных образовательных услуг для школ с низкими образовательными результатами</w:t>
            </w:r>
          </w:p>
        </w:tc>
        <w:tc>
          <w:tcPr>
            <w:tcW w:w="1425" w:type="dxa"/>
            <w:shd w:val="clear" w:color="000000" w:fill="FFFFFF"/>
          </w:tcPr>
          <w:p w:rsidR="00CA108E" w:rsidRPr="00CA108E" w:rsidRDefault="00CA108E" w:rsidP="00CA108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CA108E" w:rsidRPr="003F67CA" w:rsidTr="00CA108E">
        <w:trPr>
          <w:trHeight w:val="20"/>
          <w:tblCellSpacing w:w="0" w:type="auto"/>
        </w:trPr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shd w:val="clear" w:color="000000" w:fill="FFFFFF"/>
          </w:tcPr>
          <w:p w:rsidR="00CA108E" w:rsidRPr="00CA108E" w:rsidRDefault="00CA108E" w:rsidP="00CA1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sz w:val="24"/>
                <w:szCs w:val="24"/>
              </w:rPr>
              <w:t>Школьные команды ОО республики</w:t>
            </w:r>
          </w:p>
        </w:tc>
        <w:tc>
          <w:tcPr>
            <w:tcW w:w="3827" w:type="dxa"/>
            <w:shd w:val="clear" w:color="000000" w:fill="FFFFFF"/>
          </w:tcPr>
          <w:p w:rsidR="00CA108E" w:rsidRPr="00CA108E" w:rsidRDefault="00CA108E" w:rsidP="00CA1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«Знаете ли вы русский язык?»</w:t>
            </w:r>
          </w:p>
        </w:tc>
        <w:tc>
          <w:tcPr>
            <w:tcW w:w="4962" w:type="dxa"/>
            <w:shd w:val="clear" w:color="000000" w:fill="FFFFFF"/>
          </w:tcPr>
          <w:p w:rsidR="00CA108E" w:rsidRPr="00CA108E" w:rsidRDefault="00CA108E" w:rsidP="00CA1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8E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Популяризация русского языка, выявление одаренных учащихся, выявление проблем и перспектив развития математического образования</w:t>
            </w:r>
          </w:p>
        </w:tc>
        <w:tc>
          <w:tcPr>
            <w:tcW w:w="1425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По согласованию (ноябрь 2020)</w:t>
            </w:r>
          </w:p>
        </w:tc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КГД,</w:t>
            </w:r>
          </w:p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АССУЛ</w:t>
            </w:r>
          </w:p>
        </w:tc>
      </w:tr>
      <w:tr w:rsidR="00CA108E" w:rsidRPr="003F67CA" w:rsidTr="00CA108E">
        <w:trPr>
          <w:trHeight w:val="20"/>
          <w:tblCellSpacing w:w="0" w:type="auto"/>
        </w:trPr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8E" w:rsidRPr="00CA108E" w:rsidRDefault="00CA108E" w:rsidP="00CA10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8E" w:rsidRPr="00CA108E" w:rsidRDefault="00CA108E" w:rsidP="00CA1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«Функциональная грамотность как </w:t>
            </w:r>
            <w:proofErr w:type="spellStart"/>
            <w:r w:rsidRPr="00CA108E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CA108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школьного образования: опыт эффективных практик»</w:t>
            </w:r>
          </w:p>
        </w:tc>
        <w:tc>
          <w:tcPr>
            <w:tcW w:w="4962" w:type="dxa"/>
            <w:shd w:val="clear" w:color="000000" w:fill="FFFFFF"/>
          </w:tcPr>
          <w:p w:rsidR="00CA108E" w:rsidRPr="001931B4" w:rsidRDefault="00CA108E" w:rsidP="00CA108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Трансляция лучших педагогических практик и традиций преподавания </w:t>
            </w: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русского языка </w:t>
            </w:r>
            <w:r w:rsidRPr="001931B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в школах РБ </w:t>
            </w:r>
          </w:p>
        </w:tc>
        <w:tc>
          <w:tcPr>
            <w:tcW w:w="1425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30.10.2020</w:t>
            </w:r>
          </w:p>
        </w:tc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КГД</w:t>
            </w:r>
          </w:p>
        </w:tc>
      </w:tr>
      <w:tr w:rsidR="00CA108E" w:rsidRPr="003F67CA" w:rsidTr="00CA108E">
        <w:trPr>
          <w:trHeight w:val="20"/>
          <w:tblCellSpacing w:w="0" w:type="auto"/>
        </w:trPr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shd w:val="clear" w:color="000000" w:fill="FFFFFF"/>
            <w:vAlign w:val="center"/>
          </w:tcPr>
          <w:p w:rsidR="00CA108E" w:rsidRPr="00CA108E" w:rsidRDefault="00CA108E" w:rsidP="00CA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CA108E" w:rsidRPr="00CA108E" w:rsidRDefault="00CA108E" w:rsidP="00CA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Республиканская « Математическая регата» (очный тур) г. Кяхта</w:t>
            </w:r>
          </w:p>
        </w:tc>
        <w:tc>
          <w:tcPr>
            <w:tcW w:w="4962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Популяризация математического образования, выявление одаренных учащихся, выявление проблем и перспектив развития математического образования</w:t>
            </w:r>
          </w:p>
        </w:tc>
        <w:tc>
          <w:tcPr>
            <w:tcW w:w="1425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март</w:t>
            </w:r>
          </w:p>
        </w:tc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КЕМД, Ассоциация учителей математики</w:t>
            </w:r>
          </w:p>
        </w:tc>
      </w:tr>
      <w:tr w:rsidR="00CA108E" w:rsidRPr="003F67CA" w:rsidTr="00CA108E">
        <w:trPr>
          <w:trHeight w:val="70"/>
          <w:tblCellSpacing w:w="0" w:type="auto"/>
        </w:trPr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shd w:val="clear" w:color="000000" w:fill="FFFFFF"/>
            <w:vAlign w:val="center"/>
          </w:tcPr>
          <w:p w:rsidR="00CA108E" w:rsidRPr="00CA108E" w:rsidRDefault="00CA108E" w:rsidP="00CA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CA108E" w:rsidRPr="00CA108E" w:rsidRDefault="00CA108E" w:rsidP="00CA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I Республиканская математическая игра «Быстрый счет»</w:t>
            </w:r>
          </w:p>
        </w:tc>
        <w:tc>
          <w:tcPr>
            <w:tcW w:w="4962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Популяризация математического образования, выявление одаренных учащихся, выявление проблем и перспектив развития математического образования</w:t>
            </w:r>
          </w:p>
        </w:tc>
        <w:tc>
          <w:tcPr>
            <w:tcW w:w="1425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По согласованию</w:t>
            </w:r>
          </w:p>
        </w:tc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КЕМД, Ассоциация учителей математики</w:t>
            </w:r>
          </w:p>
        </w:tc>
      </w:tr>
      <w:tr w:rsidR="00CA108E" w:rsidRPr="003F67CA" w:rsidTr="00CA108E">
        <w:trPr>
          <w:trHeight w:val="70"/>
          <w:tblCellSpacing w:w="0" w:type="auto"/>
        </w:trPr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  <w:shd w:val="clear" w:color="000000" w:fill="FFFFFF"/>
            <w:vAlign w:val="center"/>
          </w:tcPr>
          <w:p w:rsidR="00CA108E" w:rsidRPr="00CA108E" w:rsidRDefault="00CA108E" w:rsidP="00CA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Учащиеся учащихся 5-8 классов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108E" w:rsidRPr="00CA108E" w:rsidRDefault="00CA108E" w:rsidP="00CA108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br/>
              <w:t>VI Республиканская дистанционная олимпиада ГАУ ДПО РБ «БРИОП» по математике для учащихся 5-8 классов</w:t>
            </w:r>
          </w:p>
        </w:tc>
        <w:tc>
          <w:tcPr>
            <w:tcW w:w="4962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Популяризация математического образования, выявление одаренных учащихся, выявление проблем и перспектив развития математического образования</w:t>
            </w:r>
          </w:p>
        </w:tc>
        <w:tc>
          <w:tcPr>
            <w:tcW w:w="1425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3-4 </w:t>
            </w:r>
            <w:proofErr w:type="spellStart"/>
            <w:r w:rsidRPr="00CA108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</w:t>
            </w:r>
            <w:proofErr w:type="spellEnd"/>
            <w:r w:rsidRPr="00CA108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 2020</w:t>
            </w:r>
          </w:p>
        </w:tc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КЕМД, Ассоциация учителей математики</w:t>
            </w:r>
          </w:p>
        </w:tc>
      </w:tr>
      <w:tr w:rsidR="00CA108E" w:rsidRPr="003F67CA" w:rsidTr="00CA108E">
        <w:trPr>
          <w:trHeight w:val="70"/>
          <w:tblCellSpacing w:w="0" w:type="auto"/>
        </w:trPr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108E" w:rsidRPr="00CA108E" w:rsidRDefault="00CA108E" w:rsidP="00CA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7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108E" w:rsidRPr="00CA108E" w:rsidRDefault="00CA108E" w:rsidP="00CA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72" w:hanging="1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Межрегиональная конференция «Обобщаем и распространяем педагогический опыт: проблемы и перспективы развития математического образования»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108E" w:rsidRPr="001931B4" w:rsidRDefault="00CA108E" w:rsidP="00CA108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931B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Трансляция лучших педагогических практик и традиций преподавания </w:t>
            </w: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математики</w:t>
            </w:r>
            <w:r w:rsidRPr="001931B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в школах РБ.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108E" w:rsidRPr="001931B4" w:rsidRDefault="00CA108E" w:rsidP="00CA108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A10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iCs/>
                <w:sz w:val="24"/>
                <w:szCs w:val="24"/>
              </w:rPr>
              <w:t>КЕМД</w:t>
            </w:r>
          </w:p>
        </w:tc>
      </w:tr>
      <w:tr w:rsidR="00CA108E" w:rsidRPr="003F67CA" w:rsidTr="00CA108E">
        <w:trPr>
          <w:trHeight w:val="70"/>
          <w:tblCellSpacing w:w="0" w:type="auto"/>
        </w:trPr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sz w:val="24"/>
                <w:szCs w:val="24"/>
              </w:rPr>
              <w:t xml:space="preserve">Р(Г)УО, руководители ОО и их заместители Члены </w:t>
            </w:r>
            <w:proofErr w:type="spellStart"/>
            <w:r w:rsidRPr="00CA108E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CA108E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и специалисты подразделений социальной защиты, опеки и попечительства </w:t>
            </w:r>
          </w:p>
        </w:tc>
        <w:tc>
          <w:tcPr>
            <w:tcW w:w="3827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комиссий по делам несовершеннолетних и защите их прав</w:t>
            </w:r>
          </w:p>
        </w:tc>
        <w:tc>
          <w:tcPr>
            <w:tcW w:w="4962" w:type="dxa"/>
            <w:shd w:val="clear" w:color="000000" w:fill="FFFFFF"/>
          </w:tcPr>
          <w:p w:rsidR="00CA108E" w:rsidRPr="00CA108E" w:rsidRDefault="00CA108E" w:rsidP="00CA108E">
            <w:pPr>
              <w:pStyle w:val="TableParagraph"/>
              <w:jc w:val="both"/>
              <w:rPr>
                <w:sz w:val="24"/>
                <w:szCs w:val="24"/>
              </w:rPr>
            </w:pPr>
            <w:r w:rsidRPr="00CA108E">
              <w:rPr>
                <w:sz w:val="24"/>
                <w:szCs w:val="24"/>
              </w:rPr>
              <w:t xml:space="preserve">Трансляция опыта организация работы и документооборота субъектов профилактики. Действия </w:t>
            </w:r>
            <w:proofErr w:type="spellStart"/>
            <w:r w:rsidRPr="00CA108E">
              <w:rPr>
                <w:sz w:val="24"/>
                <w:szCs w:val="24"/>
              </w:rPr>
              <w:t>КДНиЗП</w:t>
            </w:r>
            <w:proofErr w:type="spellEnd"/>
            <w:r w:rsidRPr="00CA108E">
              <w:rPr>
                <w:sz w:val="24"/>
                <w:szCs w:val="24"/>
              </w:rPr>
              <w:t xml:space="preserve"> по соблюдению прав и законных интересов несовершеннолетних. Предотвращение случаев антиобщественных действий детей и подростков. Эффективные методики работы субъектов профилактики с несовершеннолетними и их семьями. Профилактика стрессовых ситуаций в социальной работе с несовершеннолетними.</w:t>
            </w:r>
          </w:p>
        </w:tc>
        <w:tc>
          <w:tcPr>
            <w:tcW w:w="1425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567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000000" w:fill="FFFFFF"/>
          </w:tcPr>
          <w:p w:rsidR="00CA108E" w:rsidRPr="00CA108E" w:rsidRDefault="00CA108E" w:rsidP="00CA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8E">
              <w:rPr>
                <w:rFonts w:ascii="Times New Roman" w:hAnsi="Times New Roman" w:cs="Times New Roman"/>
                <w:sz w:val="24"/>
                <w:szCs w:val="24"/>
              </w:rPr>
              <w:t>КУОГИМС</w:t>
            </w:r>
          </w:p>
        </w:tc>
      </w:tr>
    </w:tbl>
    <w:p w:rsidR="00C66FED" w:rsidRDefault="00C66FED" w:rsidP="001C22CD">
      <w:pPr>
        <w:jc w:val="center"/>
        <w:rPr>
          <w:b/>
          <w:sz w:val="24"/>
          <w:szCs w:val="24"/>
        </w:rPr>
      </w:pPr>
    </w:p>
    <w:sectPr w:rsidR="00C66FED" w:rsidSect="009B246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62"/>
    <w:rsid w:val="00161799"/>
    <w:rsid w:val="001931B4"/>
    <w:rsid w:val="001A270A"/>
    <w:rsid w:val="001C22CD"/>
    <w:rsid w:val="001C3015"/>
    <w:rsid w:val="00207684"/>
    <w:rsid w:val="002972EE"/>
    <w:rsid w:val="003D342B"/>
    <w:rsid w:val="003E35A8"/>
    <w:rsid w:val="004C0F20"/>
    <w:rsid w:val="005F0AA9"/>
    <w:rsid w:val="00606700"/>
    <w:rsid w:val="00654366"/>
    <w:rsid w:val="008425BC"/>
    <w:rsid w:val="008677C5"/>
    <w:rsid w:val="009B2462"/>
    <w:rsid w:val="00A721CB"/>
    <w:rsid w:val="00AD7DC0"/>
    <w:rsid w:val="00B15D5C"/>
    <w:rsid w:val="00C3342B"/>
    <w:rsid w:val="00C66FED"/>
    <w:rsid w:val="00C9652D"/>
    <w:rsid w:val="00CA108E"/>
    <w:rsid w:val="00CE160A"/>
    <w:rsid w:val="00D2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46622-2393-432D-A0B8-FD858264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1A27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C9652D"/>
    <w:rPr>
      <w:rFonts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19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D342B"/>
    <w:rPr>
      <w:rFonts w:cs="Times New Roman"/>
      <w:b/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ED75-F473-44C3-805F-32F42D8E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MRC-manager</cp:lastModifiedBy>
  <cp:revision>3</cp:revision>
  <dcterms:created xsi:type="dcterms:W3CDTF">2020-08-16T04:44:00Z</dcterms:created>
  <dcterms:modified xsi:type="dcterms:W3CDTF">2020-08-16T04:44:00Z</dcterms:modified>
</cp:coreProperties>
</file>